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261BDF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  <w:bookmarkStart w:id="0" w:name="_GoBack"/>
      <w:bookmarkEnd w:id="0"/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4518BC" w:rsidRDefault="002E3A8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474C22" w:rsidRPr="00474C22">
        <w:rPr>
          <w:color w:val="0070C0"/>
        </w:rPr>
        <w:t>www.letajici-draci.com</w:t>
      </w:r>
      <w:r w:rsidR="00E10FE6" w:rsidRPr="00474C22">
        <w:rPr>
          <w:rFonts w:ascii="Arial" w:hAnsi="Arial" w:cs="Arial"/>
          <w:color w:val="0070C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261BDF"/>
    <w:rsid w:val="002E3A82"/>
    <w:rsid w:val="004518BC"/>
    <w:rsid w:val="00474C22"/>
    <w:rsid w:val="005B3C1E"/>
    <w:rsid w:val="006E13B5"/>
    <w:rsid w:val="008363AD"/>
    <w:rsid w:val="00902B64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A2DA"/>
  <w15:docId w15:val="{19A064AB-FE98-4997-BDD2-3319828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mares</cp:lastModifiedBy>
  <cp:revision>2</cp:revision>
  <dcterms:created xsi:type="dcterms:W3CDTF">2021-09-21T09:45:00Z</dcterms:created>
  <dcterms:modified xsi:type="dcterms:W3CDTF">2021-09-21T09:45:00Z</dcterms:modified>
</cp:coreProperties>
</file>